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BE" w:rsidRPr="002120BE" w:rsidRDefault="002120BE" w:rsidP="00212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120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Certificate of Registration under the Waste (England and Wales) Regulations 2011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4455"/>
      </w:tblGrid>
      <w:tr w:rsidR="002120BE" w:rsidRPr="002120BE" w:rsidTr="002120BE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Regulation authority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B2D1D" wp14:editId="0CEE8D2D">
                  <wp:extent cx="1231900" cy="374650"/>
                  <wp:effectExtent l="0" t="0" r="6350" b="6350"/>
                  <wp:docPr id="1" name="Picture 1" descr="Environment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vironment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Customer Service Centre</w:t>
            </w:r>
          </w:p>
          <w:p w:rsidR="002120BE" w:rsidRPr="002120BE" w:rsidRDefault="002120BE" w:rsidP="00212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 Parkway Avenue</w:t>
            </w:r>
          </w:p>
          <w:p w:rsidR="002120BE" w:rsidRPr="002120BE" w:rsidRDefault="002120BE" w:rsidP="00212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Sheffield</w:t>
            </w:r>
          </w:p>
          <w:p w:rsidR="002120BE" w:rsidRPr="002120BE" w:rsidRDefault="002120BE" w:rsidP="002120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S9 4WF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03708 506506</w:t>
            </w:r>
          </w:p>
        </w:tc>
      </w:tr>
    </w:tbl>
    <w:p w:rsidR="002120BE" w:rsidRPr="002120BE" w:rsidRDefault="002120BE" w:rsidP="002120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120B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The Environment Agency </w:t>
      </w:r>
      <w:proofErr w:type="gramStart"/>
      <w:r w:rsidRPr="002120BE">
        <w:rPr>
          <w:rFonts w:ascii="Times New Roman" w:eastAsia="Calibri" w:hAnsi="Times New Roman" w:cs="Times New Roman"/>
          <w:sz w:val="24"/>
          <w:szCs w:val="24"/>
          <w:lang w:eastAsia="en-GB"/>
        </w:rPr>
        <w:t>certify</w:t>
      </w:r>
      <w:proofErr w:type="gramEnd"/>
      <w:r w:rsidRPr="002120B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that the following information is entered in the register which they maintain under regulation 28 of the Waste (England and Wales) Regulations 2011.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373"/>
      </w:tblGrid>
      <w:tr w:rsidR="002120BE" w:rsidRPr="002120BE" w:rsidTr="002120BE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Carriers details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Name of registered carrier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New Leaf Recycling Ltd.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Registered 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an upper tier waste carrier and dealer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Registration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CBDU118203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Address of place of business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New Leaf Recycling Ltd. UNIT 1,RUFUS BUSINESS CENTRE RAVENSBURY TERRACE LONDON SW18 4RL 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020894</w:t>
            </w:r>
            <w:bookmarkStart w:id="0" w:name="_GoBack"/>
            <w:bookmarkEnd w:id="0"/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46866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Date of registration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Monday 27th June 2016</w:t>
            </w:r>
          </w:p>
        </w:tc>
      </w:tr>
      <w:tr w:rsidR="002120BE" w:rsidRPr="002120BE" w:rsidTr="002120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Expiry date of registration (unless revoked)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0BE" w:rsidRPr="002120BE" w:rsidRDefault="002120BE" w:rsidP="00212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120B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Wednesday 3rd July 2019</w:t>
            </w:r>
          </w:p>
        </w:tc>
      </w:tr>
    </w:tbl>
    <w:p w:rsidR="002120BE" w:rsidRPr="002120BE" w:rsidRDefault="002120BE" w:rsidP="00212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120B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Making changes to your registration</w:t>
      </w:r>
    </w:p>
    <w:p w:rsidR="002120BE" w:rsidRPr="002120BE" w:rsidRDefault="002120BE" w:rsidP="002120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120BE">
        <w:rPr>
          <w:rFonts w:ascii="Times New Roman" w:eastAsia="Calibri" w:hAnsi="Times New Roman" w:cs="Times New Roman"/>
          <w:sz w:val="24"/>
          <w:szCs w:val="24"/>
          <w:lang w:eastAsia="en-GB"/>
        </w:rPr>
        <w:t>Your registration will last 3 years and will need to be renewed after this period. If any of your details change, you must notify us within 28 days of the change.</w:t>
      </w:r>
    </w:p>
    <w:p w:rsidR="00B03FAE" w:rsidRDefault="002120BE"/>
    <w:sectPr w:rsidR="00B03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5B7"/>
    <w:multiLevelType w:val="multilevel"/>
    <w:tmpl w:val="139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E"/>
    <w:rsid w:val="002120BE"/>
    <w:rsid w:val="007041E5"/>
    <w:rsid w:val="00801136"/>
    <w:rsid w:val="009D3F3C"/>
    <w:rsid w:val="00E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D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D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D05E.216C3D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Certificate of Registration under the Waste (England and Wales) Regulations 2011</vt:lpstr>
      <vt:lpstr>    Making changes to your registration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mikeg2</dc:creator>
  <cp:lastModifiedBy>mikeg2</cp:lastModifiedBy>
  <cp:revision>1</cp:revision>
  <dcterms:created xsi:type="dcterms:W3CDTF">2016-06-27T09:26:00Z</dcterms:created>
  <dcterms:modified xsi:type="dcterms:W3CDTF">2016-06-27T09:28:00Z</dcterms:modified>
</cp:coreProperties>
</file>